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42" w:type="dxa"/>
        <w:tblLayout w:type="fixed"/>
        <w:tblCellMar>
          <w:left w:w="0" w:type="dxa"/>
          <w:right w:w="0" w:type="dxa"/>
        </w:tblCellMar>
        <w:tblLook w:val="04A0" w:firstRow="1" w:lastRow="0" w:firstColumn="1" w:lastColumn="0" w:noHBand="0" w:noVBand="1"/>
      </w:tblPr>
      <w:tblGrid>
        <w:gridCol w:w="4678"/>
        <w:gridCol w:w="4536"/>
      </w:tblGrid>
      <w:tr w:rsidR="00EC7211" w14:paraId="228757FA" w14:textId="77777777" w:rsidTr="00DB026E">
        <w:trPr>
          <w:trHeight w:val="935"/>
        </w:trPr>
        <w:tc>
          <w:tcPr>
            <w:tcW w:w="4678" w:type="dxa"/>
          </w:tcPr>
          <w:p w14:paraId="03B2CF20" w14:textId="77777777" w:rsidR="00EC7211" w:rsidRDefault="00F91F4B">
            <w:pPr>
              <w:pStyle w:val="TableParagraph"/>
              <w:spacing w:line="309" w:lineRule="exact"/>
              <w:ind w:left="181" w:right="343"/>
              <w:jc w:val="center"/>
              <w:rPr>
                <w:b/>
                <w:sz w:val="28"/>
                <w:lang w:val="en-US"/>
              </w:rPr>
            </w:pPr>
            <w:r>
              <w:rPr>
                <w:b/>
                <w:sz w:val="28"/>
                <w:lang w:val="en-US"/>
              </w:rPr>
              <w:t>BCH ĐOÀN TỈNH KHÁNH HÒA</w:t>
            </w:r>
          </w:p>
          <w:p w14:paraId="7DC0A5F5" w14:textId="77777777" w:rsidR="00EC7211" w:rsidRDefault="00F91F4B">
            <w:pPr>
              <w:pStyle w:val="TableParagraph"/>
              <w:spacing w:line="312" w:lineRule="exact"/>
              <w:ind w:left="181" w:right="343"/>
              <w:jc w:val="center"/>
              <w:rPr>
                <w:sz w:val="28"/>
              </w:rPr>
            </w:pPr>
            <w:r>
              <w:rPr>
                <w:sz w:val="28"/>
              </w:rPr>
              <w:t>***</w:t>
            </w:r>
          </w:p>
          <w:p w14:paraId="62ABB611" w14:textId="6BD4C0EB" w:rsidR="00EC7211" w:rsidRDefault="00EC7211">
            <w:pPr>
              <w:pStyle w:val="TableParagraph"/>
              <w:spacing w:line="294" w:lineRule="exact"/>
              <w:ind w:left="181" w:right="343"/>
              <w:jc w:val="center"/>
              <w:rPr>
                <w:sz w:val="28"/>
              </w:rPr>
            </w:pPr>
          </w:p>
        </w:tc>
        <w:tc>
          <w:tcPr>
            <w:tcW w:w="4536" w:type="dxa"/>
          </w:tcPr>
          <w:p w14:paraId="707492FF" w14:textId="77777777" w:rsidR="00EC7211" w:rsidRDefault="00F91F4B">
            <w:pPr>
              <w:pStyle w:val="TableParagraph"/>
              <w:spacing w:line="337" w:lineRule="exact"/>
              <w:ind w:left="363"/>
              <w:jc w:val="right"/>
              <w:rPr>
                <w:b/>
                <w:sz w:val="30"/>
              </w:rPr>
            </w:pPr>
            <w:r>
              <w:rPr>
                <w:spacing w:val="-75"/>
                <w:sz w:val="30"/>
                <w:u w:val="thick"/>
              </w:rPr>
              <w:t xml:space="preserve"> </w:t>
            </w:r>
            <w:r>
              <w:rPr>
                <w:b/>
                <w:sz w:val="30"/>
                <w:u w:val="thick"/>
              </w:rPr>
              <w:t>ĐOÀN TNCS HỒ CHÍ</w:t>
            </w:r>
            <w:r>
              <w:rPr>
                <w:b/>
                <w:spacing w:val="-16"/>
                <w:sz w:val="30"/>
                <w:u w:val="thick"/>
              </w:rPr>
              <w:t xml:space="preserve"> </w:t>
            </w:r>
            <w:r>
              <w:rPr>
                <w:b/>
                <w:sz w:val="30"/>
                <w:u w:val="thick"/>
              </w:rPr>
              <w:t>MINH</w:t>
            </w:r>
          </w:p>
          <w:p w14:paraId="43384543" w14:textId="77777777" w:rsidR="00EC7211" w:rsidRDefault="00EC7211">
            <w:pPr>
              <w:pStyle w:val="TableParagraph"/>
              <w:spacing w:before="1"/>
              <w:rPr>
                <w:sz w:val="26"/>
              </w:rPr>
            </w:pPr>
          </w:p>
          <w:p w14:paraId="60C5E24C" w14:textId="33F2D37D" w:rsidR="00EC7211" w:rsidRDefault="00F91F4B" w:rsidP="00DB026E">
            <w:pPr>
              <w:pStyle w:val="TableParagraph"/>
              <w:spacing w:line="279" w:lineRule="exact"/>
              <w:jc w:val="right"/>
              <w:rPr>
                <w:i/>
                <w:sz w:val="26"/>
              </w:rPr>
            </w:pPr>
            <w:r>
              <w:rPr>
                <w:i/>
                <w:sz w:val="26"/>
                <w:lang w:val="en-US"/>
              </w:rPr>
              <w:t>Khánh Hòa</w:t>
            </w:r>
            <w:r>
              <w:rPr>
                <w:i/>
                <w:sz w:val="26"/>
              </w:rPr>
              <w:t xml:space="preserve">, ngày </w:t>
            </w:r>
            <w:r w:rsidR="00DB026E">
              <w:rPr>
                <w:i/>
                <w:sz w:val="26"/>
                <w:lang w:val="en-US"/>
              </w:rPr>
              <w:t>23</w:t>
            </w:r>
            <w:r>
              <w:rPr>
                <w:i/>
                <w:sz w:val="26"/>
              </w:rPr>
              <w:t xml:space="preserve"> tháng </w:t>
            </w:r>
            <w:r w:rsidR="002257E8">
              <w:rPr>
                <w:i/>
                <w:sz w:val="26"/>
                <w:lang w:val="en-US"/>
              </w:rPr>
              <w:t>4</w:t>
            </w:r>
            <w:r>
              <w:rPr>
                <w:i/>
                <w:sz w:val="26"/>
              </w:rPr>
              <w:t xml:space="preserve"> năm</w:t>
            </w:r>
            <w:r>
              <w:rPr>
                <w:i/>
                <w:spacing w:val="-11"/>
                <w:sz w:val="26"/>
              </w:rPr>
              <w:t xml:space="preserve"> </w:t>
            </w:r>
            <w:r>
              <w:rPr>
                <w:i/>
                <w:sz w:val="26"/>
              </w:rPr>
              <w:t>2022</w:t>
            </w:r>
          </w:p>
        </w:tc>
      </w:tr>
    </w:tbl>
    <w:p w14:paraId="4E02FA44" w14:textId="69A69CAE" w:rsidR="00EC7211" w:rsidRPr="00DB026E" w:rsidRDefault="00DB026E" w:rsidP="00D606E3">
      <w:pPr>
        <w:pStyle w:val="Heading1"/>
        <w:spacing w:before="120"/>
        <w:ind w:left="0"/>
        <w:jc w:val="center"/>
        <w:rPr>
          <w:lang w:val="en-US"/>
        </w:rPr>
      </w:pPr>
      <w:r>
        <w:rPr>
          <w:lang w:val="en-US"/>
        </w:rPr>
        <w:t>PHIẾU GÓP Ý</w:t>
      </w:r>
    </w:p>
    <w:p w14:paraId="2C2B252E" w14:textId="77777777" w:rsidR="00561D31" w:rsidRDefault="004A5647" w:rsidP="00561D31">
      <w:pPr>
        <w:spacing w:line="23" w:lineRule="atLeast"/>
        <w:jc w:val="center"/>
        <w:rPr>
          <w:b/>
          <w:sz w:val="28"/>
          <w:lang w:val="en-US"/>
        </w:rPr>
      </w:pPr>
      <w:r>
        <w:rPr>
          <w:b/>
          <w:sz w:val="28"/>
          <w:lang w:val="en-US"/>
        </w:rPr>
        <w:t xml:space="preserve">Dự thảo </w:t>
      </w:r>
      <w:r w:rsidR="00561D31">
        <w:rPr>
          <w:b/>
          <w:sz w:val="28"/>
          <w:lang w:val="en-US"/>
        </w:rPr>
        <w:t>Đề án t</w:t>
      </w:r>
      <w:r w:rsidR="00561D31" w:rsidRPr="00561D31">
        <w:rPr>
          <w:b/>
          <w:sz w:val="28"/>
          <w:lang w:val="en-US"/>
        </w:rPr>
        <w:t>ăng cường giáo dục lý tưởng cách m</w:t>
      </w:r>
      <w:r w:rsidR="00561D31">
        <w:rPr>
          <w:b/>
          <w:sz w:val="28"/>
          <w:lang w:val="en-US"/>
        </w:rPr>
        <w:t xml:space="preserve">ạng, đạo đức, </w:t>
      </w:r>
    </w:p>
    <w:p w14:paraId="7E9CB4F7" w14:textId="77777777" w:rsidR="00561D31" w:rsidRDefault="00561D31" w:rsidP="00561D31">
      <w:pPr>
        <w:spacing w:line="23" w:lineRule="atLeast"/>
        <w:jc w:val="center"/>
        <w:rPr>
          <w:b/>
          <w:sz w:val="28"/>
          <w:lang w:val="en-US"/>
        </w:rPr>
      </w:pPr>
      <w:r>
        <w:rPr>
          <w:b/>
          <w:sz w:val="28"/>
          <w:lang w:val="en-US"/>
        </w:rPr>
        <w:t xml:space="preserve">lối sống văn hóa </w:t>
      </w:r>
      <w:r w:rsidRPr="00561D31">
        <w:rPr>
          <w:b/>
          <w:sz w:val="28"/>
          <w:lang w:val="en-US"/>
        </w:rPr>
        <w:t>cho thanh niên, thiếu niên, nhi đồng tỉnh</w:t>
      </w:r>
      <w:r>
        <w:rPr>
          <w:b/>
          <w:sz w:val="28"/>
          <w:lang w:val="en-US"/>
        </w:rPr>
        <w:t xml:space="preserve"> Khánh Hòa </w:t>
      </w:r>
    </w:p>
    <w:p w14:paraId="53FB6756" w14:textId="5CD76B61" w:rsidR="00561D31" w:rsidRDefault="00561D31" w:rsidP="00561D31">
      <w:pPr>
        <w:spacing w:line="23" w:lineRule="atLeast"/>
        <w:jc w:val="center"/>
        <w:rPr>
          <w:b/>
          <w:sz w:val="28"/>
          <w:lang w:val="en-US"/>
        </w:rPr>
      </w:pPr>
      <w:r>
        <w:rPr>
          <w:b/>
          <w:sz w:val="28"/>
          <w:lang w:val="en-US"/>
        </w:rPr>
        <w:t xml:space="preserve">trên không gian mạng </w:t>
      </w:r>
      <w:r w:rsidRPr="00561D31">
        <w:rPr>
          <w:b/>
          <w:sz w:val="28"/>
          <w:lang w:val="en-US"/>
        </w:rPr>
        <w:t>giai đoạn 2022 – 2030</w:t>
      </w:r>
    </w:p>
    <w:p w14:paraId="24F4914E" w14:textId="6EB83737" w:rsidR="00EC7211" w:rsidRPr="00561D31" w:rsidRDefault="00F91F4B" w:rsidP="00561D31">
      <w:pPr>
        <w:spacing w:line="23" w:lineRule="atLeast"/>
        <w:jc w:val="center"/>
        <w:rPr>
          <w:b/>
          <w:sz w:val="28"/>
          <w:lang w:val="en-US"/>
        </w:rPr>
      </w:pPr>
      <w:r>
        <w:rPr>
          <w:b/>
          <w:sz w:val="28"/>
        </w:rPr>
        <w:t>------------</w:t>
      </w:r>
    </w:p>
    <w:p w14:paraId="65D52AC6" w14:textId="135EA230" w:rsidR="00EC7211" w:rsidRPr="00644DFA" w:rsidRDefault="009A1B2B" w:rsidP="00644DFA">
      <w:pPr>
        <w:pStyle w:val="Heading1"/>
        <w:tabs>
          <w:tab w:val="right" w:leader="dot" w:pos="9072"/>
        </w:tabs>
        <w:spacing w:before="120" w:after="120"/>
        <w:ind w:left="0" w:firstLine="426"/>
        <w:rPr>
          <w:sz w:val="26"/>
          <w:szCs w:val="26"/>
          <w:lang w:val="en-US"/>
        </w:rPr>
      </w:pPr>
      <w:r w:rsidRPr="00644DFA">
        <w:rPr>
          <w:sz w:val="26"/>
          <w:szCs w:val="26"/>
          <w:lang w:val="en-US"/>
        </w:rPr>
        <w:t>* Họ tên:</w:t>
      </w:r>
      <w:r w:rsidR="00274B1E" w:rsidRPr="00644DFA">
        <w:rPr>
          <w:b w:val="0"/>
          <w:bCs w:val="0"/>
          <w:sz w:val="26"/>
          <w:szCs w:val="26"/>
          <w:lang w:val="en-US"/>
        </w:rPr>
        <w:tab/>
      </w:r>
    </w:p>
    <w:p w14:paraId="3BD65703" w14:textId="02E9D58D" w:rsidR="009A1B2B" w:rsidRPr="00644DFA" w:rsidRDefault="009A1B2B" w:rsidP="00644DFA">
      <w:pPr>
        <w:pStyle w:val="Heading1"/>
        <w:tabs>
          <w:tab w:val="right" w:leader="dot" w:pos="9072"/>
        </w:tabs>
        <w:spacing w:before="120"/>
        <w:ind w:left="0" w:firstLine="426"/>
        <w:rPr>
          <w:b w:val="0"/>
          <w:bCs w:val="0"/>
          <w:sz w:val="26"/>
          <w:szCs w:val="26"/>
          <w:lang w:val="en-US"/>
        </w:rPr>
      </w:pPr>
      <w:r w:rsidRPr="00644DFA">
        <w:rPr>
          <w:sz w:val="26"/>
          <w:szCs w:val="26"/>
          <w:lang w:val="en-US"/>
        </w:rPr>
        <w:t>* Đơn vị:</w:t>
      </w:r>
      <w:r w:rsidR="00274B1E" w:rsidRPr="00644DFA">
        <w:rPr>
          <w:b w:val="0"/>
          <w:bCs w:val="0"/>
          <w:sz w:val="26"/>
          <w:szCs w:val="26"/>
          <w:lang w:val="en-US"/>
        </w:rPr>
        <w:tab/>
      </w:r>
    </w:p>
    <w:p w14:paraId="24019A96" w14:textId="538ECE7C" w:rsidR="00E21656" w:rsidRPr="00644DFA" w:rsidRDefault="00E21656" w:rsidP="00644DFA">
      <w:pPr>
        <w:spacing w:before="120" w:after="120"/>
        <w:ind w:right="141" w:firstLine="567"/>
        <w:jc w:val="both"/>
        <w:rPr>
          <w:b/>
          <w:spacing w:val="-2"/>
          <w:sz w:val="26"/>
          <w:szCs w:val="26"/>
          <w:lang w:val="en-US"/>
        </w:rPr>
      </w:pPr>
      <w:r w:rsidRPr="00644DFA">
        <w:rPr>
          <w:b/>
          <w:spacing w:val="-2"/>
          <w:sz w:val="26"/>
          <w:szCs w:val="26"/>
          <w:lang w:val="en-US"/>
        </w:rPr>
        <w:t xml:space="preserve">I. </w:t>
      </w:r>
      <w:r w:rsidR="00561D31" w:rsidRPr="00644DFA">
        <w:rPr>
          <w:b/>
          <w:spacing w:val="-2"/>
          <w:sz w:val="26"/>
          <w:szCs w:val="26"/>
          <w:lang w:val="en-US"/>
        </w:rPr>
        <w:t>Về sự cần thiết xây dựng đề án</w:t>
      </w:r>
    </w:p>
    <w:p w14:paraId="271447A1"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1A9A2899" w14:textId="1462A00B"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1DEB89C6" w14:textId="77777777" w:rsidR="00561D31" w:rsidRPr="00644DFA" w:rsidRDefault="00561D31" w:rsidP="00644DFA">
      <w:pPr>
        <w:tabs>
          <w:tab w:val="right" w:leader="dot" w:pos="9356"/>
        </w:tabs>
        <w:spacing w:before="120" w:after="120"/>
        <w:ind w:right="141" w:firstLine="567"/>
        <w:jc w:val="both"/>
        <w:rPr>
          <w:b/>
          <w:spacing w:val="-2"/>
          <w:sz w:val="26"/>
          <w:szCs w:val="26"/>
          <w:lang w:val="en-US"/>
        </w:rPr>
      </w:pPr>
      <w:r w:rsidRPr="00644DFA">
        <w:rPr>
          <w:b/>
          <w:spacing w:val="-2"/>
          <w:sz w:val="26"/>
          <w:szCs w:val="26"/>
          <w:lang w:val="en-US"/>
        </w:rPr>
        <w:t>II. Về căn cứ xây dựng đề án</w:t>
      </w:r>
    </w:p>
    <w:p w14:paraId="3DD6ED88" w14:textId="14474CBB" w:rsidR="00EC7211" w:rsidRPr="00644DFA" w:rsidRDefault="00F91F4B" w:rsidP="00644DFA">
      <w:pPr>
        <w:tabs>
          <w:tab w:val="right" w:leader="dot" w:pos="9356"/>
        </w:tabs>
        <w:spacing w:before="120" w:after="120"/>
        <w:ind w:right="141" w:firstLine="567"/>
        <w:jc w:val="both"/>
        <w:rPr>
          <w:b/>
          <w:spacing w:val="-15"/>
          <w:sz w:val="26"/>
          <w:szCs w:val="26"/>
          <w:lang w:val="en-US"/>
        </w:rPr>
      </w:pPr>
      <w:r w:rsidRPr="00644DFA">
        <w:rPr>
          <w:b/>
          <w:spacing w:val="-2"/>
          <w:sz w:val="26"/>
          <w:szCs w:val="26"/>
          <w:lang w:val="en-US"/>
        </w:rPr>
        <w:t>1.</w:t>
      </w:r>
      <w:r w:rsidRPr="00644DFA">
        <w:rPr>
          <w:b/>
          <w:spacing w:val="-2"/>
          <w:sz w:val="26"/>
          <w:szCs w:val="26"/>
        </w:rPr>
        <w:t xml:space="preserve"> </w:t>
      </w:r>
      <w:r w:rsidR="004A5647" w:rsidRPr="00644DFA">
        <w:rPr>
          <w:b/>
          <w:spacing w:val="-2"/>
          <w:sz w:val="26"/>
          <w:szCs w:val="26"/>
          <w:lang w:val="en-US"/>
        </w:rPr>
        <w:t xml:space="preserve">Về </w:t>
      </w:r>
      <w:r w:rsidR="00561D31" w:rsidRPr="00644DFA">
        <w:rPr>
          <w:b/>
          <w:spacing w:val="-2"/>
          <w:sz w:val="26"/>
          <w:szCs w:val="26"/>
          <w:lang w:val="en-US"/>
        </w:rPr>
        <w:t>căn cứ cơ sở lý luận</w:t>
      </w:r>
    </w:p>
    <w:p w14:paraId="5A7DB3D9" w14:textId="49268D8B"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6710E2FD" w14:textId="7492FFA1"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748F5071" w14:textId="3ACF6713" w:rsidR="00EC7211" w:rsidRPr="00644DFA" w:rsidRDefault="004A5647" w:rsidP="00644DFA">
      <w:pPr>
        <w:tabs>
          <w:tab w:val="right" w:leader="dot" w:pos="9356"/>
        </w:tabs>
        <w:spacing w:before="120" w:after="120"/>
        <w:ind w:right="141" w:firstLine="567"/>
        <w:jc w:val="both"/>
        <w:rPr>
          <w:b/>
          <w:bCs/>
          <w:spacing w:val="-15"/>
          <w:sz w:val="26"/>
          <w:szCs w:val="26"/>
          <w:lang w:val="en-US"/>
        </w:rPr>
      </w:pPr>
      <w:r w:rsidRPr="00644DFA">
        <w:rPr>
          <w:b/>
          <w:bCs/>
          <w:spacing w:val="-15"/>
          <w:sz w:val="26"/>
          <w:szCs w:val="26"/>
          <w:lang w:val="en-US"/>
        </w:rPr>
        <w:t xml:space="preserve">2. Về </w:t>
      </w:r>
      <w:r w:rsidR="00561D31" w:rsidRPr="00644DFA">
        <w:rPr>
          <w:b/>
          <w:bCs/>
          <w:spacing w:val="-15"/>
          <w:sz w:val="26"/>
          <w:szCs w:val="26"/>
          <w:lang w:val="en-US"/>
        </w:rPr>
        <w:t>căn cứ cơ sở chính trị, pháp lý</w:t>
      </w:r>
    </w:p>
    <w:p w14:paraId="1327BDAC"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76A43457" w14:textId="7A43E69C"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62A082F0" w14:textId="54787B39" w:rsidR="00561D31" w:rsidRPr="00644DFA" w:rsidRDefault="00561D31" w:rsidP="00644DFA">
      <w:pPr>
        <w:tabs>
          <w:tab w:val="right" w:leader="dot" w:pos="9356"/>
        </w:tabs>
        <w:spacing w:before="120" w:after="120"/>
        <w:ind w:right="141" w:firstLine="567"/>
        <w:jc w:val="both"/>
        <w:rPr>
          <w:b/>
          <w:bCs/>
          <w:spacing w:val="-15"/>
          <w:sz w:val="26"/>
          <w:szCs w:val="26"/>
          <w:lang w:val="en-US"/>
        </w:rPr>
      </w:pPr>
      <w:r w:rsidRPr="00644DFA">
        <w:rPr>
          <w:b/>
          <w:bCs/>
          <w:spacing w:val="-15"/>
          <w:sz w:val="26"/>
          <w:szCs w:val="26"/>
          <w:lang w:val="en-US"/>
        </w:rPr>
        <w:t>III. Về Mục tiêu và một số chỉ tiêu</w:t>
      </w:r>
    </w:p>
    <w:p w14:paraId="5F622CF9" w14:textId="4E2184C0" w:rsidR="004A5647" w:rsidRPr="00644DFA" w:rsidRDefault="00561D31" w:rsidP="00644DFA">
      <w:pPr>
        <w:tabs>
          <w:tab w:val="right" w:leader="dot" w:pos="9356"/>
        </w:tabs>
        <w:spacing w:before="120" w:after="120"/>
        <w:ind w:right="141" w:firstLine="567"/>
        <w:jc w:val="both"/>
        <w:rPr>
          <w:b/>
          <w:bCs/>
          <w:spacing w:val="-15"/>
          <w:sz w:val="26"/>
          <w:szCs w:val="26"/>
          <w:lang w:val="en-US"/>
        </w:rPr>
      </w:pPr>
      <w:r w:rsidRPr="00644DFA">
        <w:rPr>
          <w:b/>
          <w:bCs/>
          <w:spacing w:val="-15"/>
          <w:sz w:val="26"/>
          <w:szCs w:val="26"/>
          <w:lang w:val="en-US"/>
        </w:rPr>
        <w:t>1</w:t>
      </w:r>
      <w:r w:rsidR="004A5647" w:rsidRPr="00644DFA">
        <w:rPr>
          <w:b/>
          <w:bCs/>
          <w:spacing w:val="-15"/>
          <w:sz w:val="26"/>
          <w:szCs w:val="26"/>
          <w:lang w:val="en-US"/>
        </w:rPr>
        <w:t xml:space="preserve">. </w:t>
      </w:r>
      <w:r w:rsidRPr="00644DFA">
        <w:rPr>
          <w:b/>
          <w:bCs/>
          <w:spacing w:val="-15"/>
          <w:sz w:val="26"/>
          <w:szCs w:val="26"/>
          <w:lang w:val="en-US"/>
        </w:rPr>
        <w:t>Về mục tiêu</w:t>
      </w:r>
    </w:p>
    <w:p w14:paraId="38A28930"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44ACF89F"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3FE2A26D" w14:textId="1FCAE68E" w:rsidR="00EC7211" w:rsidRPr="00644DFA" w:rsidRDefault="00561D31" w:rsidP="00644DFA">
      <w:pPr>
        <w:tabs>
          <w:tab w:val="right" w:leader="dot" w:pos="9356"/>
        </w:tabs>
        <w:spacing w:before="120" w:after="120"/>
        <w:ind w:right="141" w:firstLine="567"/>
        <w:jc w:val="both"/>
        <w:rPr>
          <w:bCs/>
          <w:i/>
          <w:sz w:val="26"/>
          <w:szCs w:val="26"/>
          <w:lang w:val="en-US"/>
        </w:rPr>
      </w:pPr>
      <w:r w:rsidRPr="00644DFA">
        <w:rPr>
          <w:bCs/>
          <w:i/>
          <w:sz w:val="26"/>
          <w:szCs w:val="26"/>
          <w:lang w:val="en-US"/>
        </w:rPr>
        <w:t>2. Về một số chỉ tiêu cần hướng đến</w:t>
      </w:r>
    </w:p>
    <w:p w14:paraId="2788BA63"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43631CDD" w14:textId="2831E864"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77D98F6A"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705FC4A0"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433F8B8E" w14:textId="64CA34DE" w:rsidR="00561D31" w:rsidRPr="00644DFA" w:rsidRDefault="00561D31" w:rsidP="00644DFA">
      <w:pPr>
        <w:tabs>
          <w:tab w:val="right" w:leader="dot" w:pos="9072"/>
          <w:tab w:val="right" w:leader="dot" w:pos="9356"/>
        </w:tabs>
        <w:spacing w:before="120" w:after="120"/>
        <w:ind w:right="141" w:firstLine="567"/>
        <w:jc w:val="both"/>
        <w:rPr>
          <w:bCs/>
          <w:i/>
          <w:spacing w:val="-15"/>
          <w:sz w:val="26"/>
          <w:szCs w:val="26"/>
          <w:lang w:val="en-US"/>
        </w:rPr>
      </w:pPr>
      <w:r w:rsidRPr="00644DFA">
        <w:rPr>
          <w:bCs/>
          <w:i/>
          <w:spacing w:val="-15"/>
          <w:sz w:val="26"/>
          <w:szCs w:val="26"/>
          <w:lang w:val="en-US"/>
        </w:rPr>
        <w:t xml:space="preserve">* Đề xuất chỉ tiêu khác: </w:t>
      </w:r>
    </w:p>
    <w:p w14:paraId="3C5B215C"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0F1B91CE"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759C3DC6" w14:textId="77777777"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604F7F0E" w14:textId="00C9B02E" w:rsidR="00561D31" w:rsidRPr="00644DFA" w:rsidRDefault="00561D31"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3BA987F6" w14:textId="77777777" w:rsidR="00561D31" w:rsidRDefault="00561D31" w:rsidP="00644DFA">
      <w:pPr>
        <w:tabs>
          <w:tab w:val="right" w:leader="dot" w:pos="9356"/>
        </w:tabs>
        <w:spacing w:before="120" w:after="120"/>
        <w:ind w:right="141" w:firstLine="567"/>
        <w:jc w:val="both"/>
        <w:rPr>
          <w:b/>
          <w:bCs/>
          <w:sz w:val="26"/>
          <w:szCs w:val="26"/>
          <w:lang w:val="en-US"/>
        </w:rPr>
      </w:pPr>
    </w:p>
    <w:p w14:paraId="32E36F69" w14:textId="77777777" w:rsidR="00644DFA" w:rsidRPr="00644DFA" w:rsidRDefault="00644DFA" w:rsidP="00644DFA">
      <w:pPr>
        <w:tabs>
          <w:tab w:val="right" w:leader="dot" w:pos="9356"/>
        </w:tabs>
        <w:spacing w:before="120" w:after="120"/>
        <w:ind w:right="141" w:firstLine="567"/>
        <w:jc w:val="both"/>
        <w:rPr>
          <w:b/>
          <w:bCs/>
          <w:sz w:val="26"/>
          <w:szCs w:val="26"/>
          <w:lang w:val="en-US"/>
        </w:rPr>
      </w:pPr>
      <w:bookmarkStart w:id="0" w:name="_GoBack"/>
      <w:bookmarkEnd w:id="0"/>
    </w:p>
    <w:p w14:paraId="20EA8C53" w14:textId="77777777" w:rsidR="00561D31" w:rsidRPr="00644DFA" w:rsidRDefault="00561D31" w:rsidP="00644DFA">
      <w:pPr>
        <w:tabs>
          <w:tab w:val="right" w:leader="dot" w:pos="9356"/>
        </w:tabs>
        <w:spacing w:before="120" w:after="120"/>
        <w:ind w:right="141" w:firstLine="567"/>
        <w:jc w:val="both"/>
        <w:rPr>
          <w:b/>
          <w:bCs/>
          <w:sz w:val="26"/>
          <w:szCs w:val="26"/>
          <w:lang w:val="en-US"/>
        </w:rPr>
      </w:pPr>
      <w:r w:rsidRPr="00644DFA">
        <w:rPr>
          <w:b/>
          <w:bCs/>
          <w:sz w:val="26"/>
          <w:szCs w:val="26"/>
          <w:lang w:val="en-US"/>
        </w:rPr>
        <w:lastRenderedPageBreak/>
        <w:t>IV. Về nhiệm vụ, giải pháp thực hiện</w:t>
      </w:r>
    </w:p>
    <w:p w14:paraId="0D9F857F" w14:textId="7840F951" w:rsidR="00561D3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1. Về giải pháp Tuyên truyền, nâng cao nhận thức, kỹ năng của cán bộ, đoàn viên, thanh niên, thiếu niên và nhi đồng khi tham gia các hoạt động trên không gian mạng</w:t>
      </w:r>
    </w:p>
    <w:p w14:paraId="3D5A00A9"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055CC76D" w14:textId="6FA99CBF" w:rsidR="00561D31"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38250DE2" w14:textId="4C1CF293" w:rsidR="00DB026E" w:rsidRPr="00644DFA" w:rsidRDefault="00561D31" w:rsidP="00644DFA">
      <w:pPr>
        <w:tabs>
          <w:tab w:val="right" w:leader="dot" w:pos="9072"/>
          <w:tab w:val="right" w:leader="dot" w:pos="9356"/>
        </w:tabs>
        <w:spacing w:before="120" w:after="120"/>
        <w:ind w:right="141" w:firstLine="567"/>
        <w:jc w:val="both"/>
        <w:rPr>
          <w:bCs/>
          <w:spacing w:val="-15"/>
          <w:sz w:val="26"/>
          <w:szCs w:val="26"/>
          <w:lang w:val="en-US"/>
        </w:rPr>
      </w:pPr>
      <w:r w:rsidRPr="00644DFA">
        <w:rPr>
          <w:b/>
          <w:bCs/>
          <w:sz w:val="26"/>
          <w:szCs w:val="26"/>
          <w:lang w:val="en-US"/>
        </w:rPr>
        <w:t>2. Về giải pháp Giám sát, bảo vệ, ngăn chặn và xử lý thông tin vi phạm pháp luật trên không gian mạng ảnh hưởng tiêu cực đến thanh niên, thiếu niên và nhi đồng.</w:t>
      </w:r>
    </w:p>
    <w:p w14:paraId="00926542" w14:textId="1D7AA3EF"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0B433367" w14:textId="77777777" w:rsidR="00DB026E" w:rsidRPr="00644DFA" w:rsidRDefault="00DB026E"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0569CB83" w14:textId="2537A5B2" w:rsidR="00EC721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3. Về giải pháp Triển khai hiệu quả cuộc vận động “Mỗi ngày một tin tốt, mỗi tuần một câu chuyện đẹp” trên không gian mạng</w:t>
      </w:r>
    </w:p>
    <w:p w14:paraId="6635BBCF" w14:textId="77777777" w:rsidR="00DB026E"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0FFA3D45" w14:textId="6C5A4A4B" w:rsidR="00EC7211" w:rsidRPr="00644DFA" w:rsidRDefault="00DB026E" w:rsidP="00644DFA">
      <w:pPr>
        <w:tabs>
          <w:tab w:val="right" w:leader="dot" w:pos="9356"/>
        </w:tabs>
        <w:spacing w:before="120" w:after="120"/>
        <w:ind w:right="141" w:firstLine="567"/>
        <w:jc w:val="both"/>
        <w:rPr>
          <w:bCs/>
          <w:spacing w:val="-15"/>
          <w:sz w:val="26"/>
          <w:szCs w:val="26"/>
          <w:lang w:val="en-US"/>
        </w:rPr>
      </w:pPr>
      <w:r w:rsidRPr="00644DFA">
        <w:rPr>
          <w:bCs/>
          <w:spacing w:val="-15"/>
          <w:sz w:val="26"/>
          <w:szCs w:val="26"/>
          <w:lang w:val="en-US"/>
        </w:rPr>
        <w:tab/>
      </w:r>
    </w:p>
    <w:p w14:paraId="39BCDCC4" w14:textId="26A3DC41" w:rsidR="00561D3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4. Về giải pháp Xây dựng, nâng cấp, vận hành, quản lý, khai thác, sử dụng hiệu quả các kênh thông tin của Đoàn trên không gian mạng</w:t>
      </w:r>
    </w:p>
    <w:p w14:paraId="37FB5F5A" w14:textId="77777777" w:rsidR="00DB026E" w:rsidRPr="00644DFA" w:rsidRDefault="00DB026E"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4185CBBF" w14:textId="3D058589" w:rsidR="00DB026E" w:rsidRPr="00644DFA" w:rsidRDefault="00DB026E"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2358BD1B" w14:textId="342CA526" w:rsidR="00561D3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5. Về giải pháp Xây dựng các sản phẩm truyền thông hiện đại phục vụ công tác giáo dục lý tưởng cách mạng, đạo đức, lối sống văn hóa cho thanh niên, thiếu niên và nhi đồng trên không gian mạng</w:t>
      </w:r>
    </w:p>
    <w:p w14:paraId="380AA0B0" w14:textId="77777777" w:rsidR="00561D31" w:rsidRPr="00644DFA" w:rsidRDefault="00561D31" w:rsidP="00644DFA">
      <w:pPr>
        <w:tabs>
          <w:tab w:val="right" w:leader="dot" w:pos="9356"/>
          <w:tab w:val="right" w:leader="dot" w:pos="9639"/>
        </w:tabs>
        <w:spacing w:before="120" w:after="120"/>
        <w:ind w:right="141" w:firstLine="567"/>
        <w:jc w:val="both"/>
        <w:rPr>
          <w:spacing w:val="-15"/>
          <w:sz w:val="26"/>
          <w:szCs w:val="26"/>
          <w:lang w:val="en-US"/>
        </w:rPr>
      </w:pPr>
      <w:r w:rsidRPr="00644DFA">
        <w:rPr>
          <w:spacing w:val="-15"/>
          <w:sz w:val="26"/>
          <w:szCs w:val="26"/>
          <w:lang w:val="en-US"/>
        </w:rPr>
        <w:tab/>
      </w:r>
    </w:p>
    <w:p w14:paraId="0AC34DF1" w14:textId="77777777" w:rsidR="00561D31" w:rsidRPr="00644DFA" w:rsidRDefault="00561D31"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51819A65" w14:textId="300ACA54" w:rsidR="00561D3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6. Về giải pháp Tổ chức hiệu quả các hoạt động sử dụng không gian mạng để thu hút, tập hợp thanh niên, thiếu niên, nhi đồng.</w:t>
      </w:r>
    </w:p>
    <w:p w14:paraId="48A6FCAF" w14:textId="77777777" w:rsidR="00561D31" w:rsidRPr="00644DFA" w:rsidRDefault="00561D31"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4938A662" w14:textId="77777777" w:rsidR="00561D31" w:rsidRPr="00644DFA" w:rsidRDefault="00561D31"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32A570EF" w14:textId="2A60578E" w:rsidR="00561D31" w:rsidRPr="00644DFA" w:rsidRDefault="00561D31" w:rsidP="00644DFA">
      <w:pPr>
        <w:tabs>
          <w:tab w:val="right" w:leader="dot" w:pos="9356"/>
        </w:tabs>
        <w:spacing w:before="120" w:after="120"/>
        <w:ind w:right="141" w:firstLine="567"/>
        <w:jc w:val="both"/>
        <w:rPr>
          <w:b/>
          <w:sz w:val="26"/>
          <w:szCs w:val="26"/>
          <w:lang w:val="en-US"/>
        </w:rPr>
      </w:pPr>
      <w:r w:rsidRPr="00644DFA">
        <w:rPr>
          <w:b/>
          <w:sz w:val="26"/>
          <w:szCs w:val="26"/>
          <w:lang w:val="en-US"/>
        </w:rPr>
        <w:t>7. Về giải pháp Đào tạo, bồi dưỡng, kết nối đội ngũ tri thức, chuyên gia, người có uy tín trong cộng đồng, nhân vật nổi tiếng tham gia công tác giáo dục lý tưởng cách mạng, đạo đức, lối sống văn hóa cho thanh niên, thiếu niên, nhi đồng trên không gian mạng</w:t>
      </w:r>
    </w:p>
    <w:p w14:paraId="0AC941D6" w14:textId="77777777" w:rsidR="00561D31" w:rsidRPr="00644DFA" w:rsidRDefault="00561D31"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65EF698F" w14:textId="77777777" w:rsidR="00561D31" w:rsidRPr="00644DFA" w:rsidRDefault="00561D31" w:rsidP="00644DFA">
      <w:pPr>
        <w:tabs>
          <w:tab w:val="right" w:leader="dot" w:pos="9356"/>
        </w:tabs>
        <w:spacing w:before="120" w:after="120"/>
        <w:ind w:right="141" w:firstLine="567"/>
        <w:jc w:val="both"/>
        <w:rPr>
          <w:spacing w:val="-15"/>
          <w:sz w:val="26"/>
          <w:szCs w:val="26"/>
          <w:lang w:val="en-US"/>
        </w:rPr>
      </w:pPr>
      <w:r w:rsidRPr="00644DFA">
        <w:rPr>
          <w:spacing w:val="-15"/>
          <w:sz w:val="26"/>
          <w:szCs w:val="26"/>
          <w:lang w:val="en-US"/>
        </w:rPr>
        <w:tab/>
      </w:r>
    </w:p>
    <w:p w14:paraId="79C494F1" w14:textId="77457703" w:rsidR="0020702B" w:rsidRPr="000F4F69" w:rsidRDefault="0020702B" w:rsidP="000F4F69">
      <w:pPr>
        <w:spacing w:line="276" w:lineRule="auto"/>
        <w:ind w:firstLine="142"/>
        <w:jc w:val="both"/>
        <w:rPr>
          <w:color w:val="000000"/>
          <w:sz w:val="24"/>
          <w:szCs w:val="24"/>
          <w:lang w:val="it-IT"/>
        </w:rPr>
      </w:pPr>
    </w:p>
    <w:sectPr w:rsidR="0020702B" w:rsidRPr="000F4F69" w:rsidSect="00561D31">
      <w:headerReference w:type="default" r:id="rId8"/>
      <w:footerReference w:type="default" r:id="rId9"/>
      <w:pgSz w:w="11907" w:h="16840" w:code="9"/>
      <w:pgMar w:top="1134" w:right="1134" w:bottom="1134" w:left="1276" w:header="731"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2FCC1" w14:textId="77777777" w:rsidR="0088586E" w:rsidRDefault="0088586E">
      <w:r>
        <w:separator/>
      </w:r>
    </w:p>
  </w:endnote>
  <w:endnote w:type="continuationSeparator" w:id="0">
    <w:p w14:paraId="129AE74D" w14:textId="77777777" w:rsidR="0088586E" w:rsidRDefault="0088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406605"/>
      <w:docPartObj>
        <w:docPartGallery w:val="AutoText"/>
      </w:docPartObj>
    </w:sdtPr>
    <w:sdtEndPr/>
    <w:sdtContent>
      <w:p w14:paraId="10A96439" w14:textId="77777777" w:rsidR="00EC7211" w:rsidRDefault="00F91F4B">
        <w:pPr>
          <w:pStyle w:val="Footer"/>
          <w:jc w:val="right"/>
        </w:pPr>
        <w:r>
          <w:fldChar w:fldCharType="begin"/>
        </w:r>
        <w:r>
          <w:instrText xml:space="preserve"> PAGE   \* MERGEFORMAT </w:instrText>
        </w:r>
        <w:r>
          <w:fldChar w:fldCharType="separate"/>
        </w:r>
        <w:r w:rsidR="00644DFA">
          <w:rPr>
            <w:noProof/>
          </w:rPr>
          <w:t>1</w:t>
        </w:r>
        <w:r>
          <w:fldChar w:fldCharType="end"/>
        </w:r>
      </w:p>
    </w:sdtContent>
  </w:sdt>
  <w:p w14:paraId="4D7693FB" w14:textId="77777777" w:rsidR="00EC7211" w:rsidRDefault="00EC7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E636" w14:textId="77777777" w:rsidR="0088586E" w:rsidRDefault="0088586E">
      <w:r>
        <w:separator/>
      </w:r>
    </w:p>
  </w:footnote>
  <w:footnote w:type="continuationSeparator" w:id="0">
    <w:p w14:paraId="1DE4411D" w14:textId="77777777" w:rsidR="0088586E" w:rsidRDefault="00885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AD244" w14:textId="77777777" w:rsidR="00EC7211" w:rsidRDefault="0088586E">
    <w:pPr>
      <w:pStyle w:val="BodyText"/>
      <w:spacing w:line="14" w:lineRule="auto"/>
      <w:ind w:left="0" w:firstLine="0"/>
      <w:jc w:val="left"/>
      <w:rPr>
        <w:sz w:val="20"/>
      </w:rPr>
    </w:pPr>
    <w:r>
      <w:pict w14:anchorId="7B975362">
        <v:shapetype id="_x0000_t202" coordsize="21600,21600" o:spt="202" path="m,l,21600r21600,l21600,xe">
          <v:stroke joinstyle="miter"/>
          <v:path gradientshapeok="t" o:connecttype="rect"/>
        </v:shapetype>
        <v:shape id="_x0000_s2049" type="#_x0000_t202" style="position:absolute;margin-left:305.45pt;margin-top:35.45pt;width:13.05pt;height:17.55pt;z-index:-251658752;mso-position-horizontal-relative:page;mso-position-vertical-relative:page;mso-width-relative:page;mso-height-relative:page" filled="f" stroked="f">
          <v:textbox style="mso-next-textbox:#_x0000_s2049" inset="0,0,0,0">
            <w:txbxContent>
              <w:p w14:paraId="7766C0EC" w14:textId="77777777" w:rsidR="00EC7211" w:rsidRDefault="00EC7211">
                <w:pPr>
                  <w:pStyle w:val="BodyText"/>
                  <w:spacing w:before="9"/>
                  <w:ind w:left="60" w:firstLine="0"/>
                  <w:jc w:val="left"/>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161CD4"/>
    <w:multiLevelType w:val="multilevel"/>
    <w:tmpl w:val="50161CD4"/>
    <w:lvl w:ilvl="0">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numFmt w:val="bullet"/>
      <w:lvlText w:val="•"/>
      <w:lvlJc w:val="left"/>
      <w:pPr>
        <w:ind w:left="689" w:hanging="128"/>
      </w:pPr>
      <w:rPr>
        <w:rFonts w:hint="default"/>
        <w:lang w:val="vi" w:eastAsia="en-US" w:bidi="ar-SA"/>
      </w:rPr>
    </w:lvl>
    <w:lvl w:ilvl="2">
      <w:numFmt w:val="bullet"/>
      <w:lvlText w:val="•"/>
      <w:lvlJc w:val="left"/>
      <w:pPr>
        <w:ind w:left="1058" w:hanging="128"/>
      </w:pPr>
      <w:rPr>
        <w:rFonts w:hint="default"/>
        <w:lang w:val="vi" w:eastAsia="en-US" w:bidi="ar-SA"/>
      </w:rPr>
    </w:lvl>
    <w:lvl w:ilvl="3">
      <w:numFmt w:val="bullet"/>
      <w:lvlText w:val="•"/>
      <w:lvlJc w:val="left"/>
      <w:pPr>
        <w:ind w:left="1427" w:hanging="128"/>
      </w:pPr>
      <w:rPr>
        <w:rFonts w:hint="default"/>
        <w:lang w:val="vi" w:eastAsia="en-US" w:bidi="ar-SA"/>
      </w:rPr>
    </w:lvl>
    <w:lvl w:ilvl="4">
      <w:numFmt w:val="bullet"/>
      <w:lvlText w:val="•"/>
      <w:lvlJc w:val="left"/>
      <w:pPr>
        <w:ind w:left="1796" w:hanging="128"/>
      </w:pPr>
      <w:rPr>
        <w:rFonts w:hint="default"/>
        <w:lang w:val="vi" w:eastAsia="en-US" w:bidi="ar-SA"/>
      </w:rPr>
    </w:lvl>
    <w:lvl w:ilvl="5">
      <w:numFmt w:val="bullet"/>
      <w:lvlText w:val="•"/>
      <w:lvlJc w:val="left"/>
      <w:pPr>
        <w:ind w:left="2165" w:hanging="128"/>
      </w:pPr>
      <w:rPr>
        <w:rFonts w:hint="default"/>
        <w:lang w:val="vi" w:eastAsia="en-US" w:bidi="ar-SA"/>
      </w:rPr>
    </w:lvl>
    <w:lvl w:ilvl="6">
      <w:numFmt w:val="bullet"/>
      <w:lvlText w:val="•"/>
      <w:lvlJc w:val="left"/>
      <w:pPr>
        <w:ind w:left="2534" w:hanging="128"/>
      </w:pPr>
      <w:rPr>
        <w:rFonts w:hint="default"/>
        <w:lang w:val="vi" w:eastAsia="en-US" w:bidi="ar-SA"/>
      </w:rPr>
    </w:lvl>
    <w:lvl w:ilvl="7">
      <w:numFmt w:val="bullet"/>
      <w:lvlText w:val="•"/>
      <w:lvlJc w:val="left"/>
      <w:pPr>
        <w:ind w:left="2903" w:hanging="128"/>
      </w:pPr>
      <w:rPr>
        <w:rFonts w:hint="default"/>
        <w:lang w:val="vi" w:eastAsia="en-US" w:bidi="ar-SA"/>
      </w:rPr>
    </w:lvl>
    <w:lvl w:ilvl="8">
      <w:numFmt w:val="bullet"/>
      <w:lvlText w:val="•"/>
      <w:lvlJc w:val="left"/>
      <w:pPr>
        <w:ind w:left="3272"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A3A2B"/>
    <w:rsid w:val="0001765A"/>
    <w:rsid w:val="000948F5"/>
    <w:rsid w:val="000A4B6A"/>
    <w:rsid w:val="000F4F69"/>
    <w:rsid w:val="001A04C4"/>
    <w:rsid w:val="001B6015"/>
    <w:rsid w:val="001D3D6A"/>
    <w:rsid w:val="0020702B"/>
    <w:rsid w:val="002257E8"/>
    <w:rsid w:val="00274B1E"/>
    <w:rsid w:val="002867FC"/>
    <w:rsid w:val="00286EC0"/>
    <w:rsid w:val="002B59C6"/>
    <w:rsid w:val="002C7A0D"/>
    <w:rsid w:val="002E38E6"/>
    <w:rsid w:val="00395C0B"/>
    <w:rsid w:val="00411C08"/>
    <w:rsid w:val="00421EAB"/>
    <w:rsid w:val="004413DF"/>
    <w:rsid w:val="00464DB7"/>
    <w:rsid w:val="00465362"/>
    <w:rsid w:val="00485157"/>
    <w:rsid w:val="00496A27"/>
    <w:rsid w:val="004A5647"/>
    <w:rsid w:val="004E33EF"/>
    <w:rsid w:val="00522D71"/>
    <w:rsid w:val="00545081"/>
    <w:rsid w:val="00561D31"/>
    <w:rsid w:val="00572B15"/>
    <w:rsid w:val="005D63AF"/>
    <w:rsid w:val="00624C3B"/>
    <w:rsid w:val="00644DFA"/>
    <w:rsid w:val="00662CD3"/>
    <w:rsid w:val="006667AA"/>
    <w:rsid w:val="006D4842"/>
    <w:rsid w:val="007565CC"/>
    <w:rsid w:val="00774FD6"/>
    <w:rsid w:val="007D58EA"/>
    <w:rsid w:val="00801469"/>
    <w:rsid w:val="0082537C"/>
    <w:rsid w:val="00840F88"/>
    <w:rsid w:val="0088586E"/>
    <w:rsid w:val="008B1EE5"/>
    <w:rsid w:val="008C0582"/>
    <w:rsid w:val="008C36CD"/>
    <w:rsid w:val="0092123F"/>
    <w:rsid w:val="00962FE0"/>
    <w:rsid w:val="009A1B2B"/>
    <w:rsid w:val="009B016E"/>
    <w:rsid w:val="009E3860"/>
    <w:rsid w:val="009E62BB"/>
    <w:rsid w:val="00A335A6"/>
    <w:rsid w:val="00A9141A"/>
    <w:rsid w:val="00AC380A"/>
    <w:rsid w:val="00C64877"/>
    <w:rsid w:val="00D254D3"/>
    <w:rsid w:val="00D37456"/>
    <w:rsid w:val="00D606E3"/>
    <w:rsid w:val="00D7596D"/>
    <w:rsid w:val="00DA3A2B"/>
    <w:rsid w:val="00DB026E"/>
    <w:rsid w:val="00DB6278"/>
    <w:rsid w:val="00DD098C"/>
    <w:rsid w:val="00DD49A2"/>
    <w:rsid w:val="00E21656"/>
    <w:rsid w:val="00E77F57"/>
    <w:rsid w:val="00E77FE2"/>
    <w:rsid w:val="00EA63F0"/>
    <w:rsid w:val="00EC7211"/>
    <w:rsid w:val="00EE3948"/>
    <w:rsid w:val="00F05C32"/>
    <w:rsid w:val="00F205E5"/>
    <w:rsid w:val="00F91F4B"/>
    <w:rsid w:val="73C9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93A139"/>
  <w15:docId w15:val="{88C16A27-CF02-4B2D-9D29-1BD44DE3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1"/>
    <w:qFormat/>
    <w:pPr>
      <w:ind w:left="1125"/>
      <w:jc w:val="both"/>
      <w:outlineLvl w:val="0"/>
    </w:pPr>
    <w:rPr>
      <w:b/>
      <w:bCs/>
      <w:sz w:val="28"/>
      <w:szCs w:val="28"/>
    </w:rPr>
  </w:style>
  <w:style w:type="paragraph" w:styleId="Heading2">
    <w:name w:val="heading 2"/>
    <w:basedOn w:val="Normal"/>
    <w:next w:val="Normal"/>
    <w:uiPriority w:val="1"/>
    <w:qFormat/>
    <w:pPr>
      <w:spacing w:before="105"/>
      <w:ind w:left="1360" w:hanging="495"/>
      <w:jc w:val="both"/>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uiPriority w:val="1"/>
    <w:qFormat/>
    <w:pPr>
      <w:ind w:left="302" w:firstLine="566"/>
      <w:jc w:val="both"/>
    </w:pPr>
    <w:rPr>
      <w:sz w:val="28"/>
      <w:szCs w:val="2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ListParagraph">
    <w:name w:val="List Paragraph"/>
    <w:basedOn w:val="Normal"/>
    <w:uiPriority w:val="1"/>
    <w:qFormat/>
    <w:pPr>
      <w:spacing w:before="117"/>
      <w:ind w:left="302" w:firstLine="566"/>
      <w:jc w:val="both"/>
    </w:pPr>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rPr>
      <w:rFonts w:ascii="Times New Roman" w:eastAsia="Times New Roman" w:hAnsi="Times New Roman" w:cs="Times New Roman"/>
      <w:lang w:val="vi"/>
    </w:rPr>
  </w:style>
  <w:style w:type="character" w:customStyle="1" w:styleId="FooterChar">
    <w:name w:val="Footer Char"/>
    <w:basedOn w:val="DefaultParagraphFont"/>
    <w:link w:val="Footer"/>
    <w:uiPriority w:val="99"/>
    <w:rPr>
      <w:rFonts w:ascii="Times New Roman" w:eastAsia="Times New Roman" w:hAnsi="Times New Roman" w:cs="Times New Roman"/>
      <w:lang w:val="vi"/>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vi"/>
    </w:rPr>
  </w:style>
  <w:style w:type="paragraph" w:styleId="NormalWeb">
    <w:name w:val="Normal (Web)"/>
    <w:basedOn w:val="Normal"/>
    <w:uiPriority w:val="99"/>
    <w:semiHidden/>
    <w:unhideWhenUsed/>
    <w:rsid w:val="00DD49A2"/>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1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This PC</cp:lastModifiedBy>
  <cp:revision>52</cp:revision>
  <cp:lastPrinted>2022-02-23T07:40:00Z</cp:lastPrinted>
  <dcterms:created xsi:type="dcterms:W3CDTF">2022-02-16T09:20:00Z</dcterms:created>
  <dcterms:modified xsi:type="dcterms:W3CDTF">2022-04-26T02:13:00Z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2022-02-16T00:00:00Z</vt:filetime>
  </property>
  <property fmtid="{D5CDD505-2E9C-101B-9397-08002B2CF9AE}" pid="5" name="KSOProductBuildVer">
    <vt:lpwstr>1033-11.2.0.10463</vt:lpwstr>
  </property>
  <property fmtid="{D5CDD505-2E9C-101B-9397-08002B2CF9AE}" pid="6" name="ICV">
    <vt:lpwstr>9B18DE68646944BEA52CF945DDCEFC79</vt:lpwstr>
  </property>
</Properties>
</file>